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5FD76" w14:textId="2A7AFB46" w:rsidR="00B347F1" w:rsidRPr="004A6CFE" w:rsidRDefault="00B347F1" w:rsidP="00911561">
      <w:pPr>
        <w:jc w:val="center"/>
        <w:rPr>
          <w:b/>
          <w:bCs/>
        </w:rPr>
      </w:pPr>
      <w:r w:rsidRPr="004A6CFE">
        <w:rPr>
          <w:b/>
          <w:bCs/>
        </w:rPr>
        <w:t xml:space="preserve">STATINIO PROJEKTO </w:t>
      </w:r>
      <w:r w:rsidR="004A6CFE" w:rsidRPr="004A6CFE">
        <w:rPr>
          <w:b/>
          <w:bCs/>
        </w:rPr>
        <w:t xml:space="preserve">„MOLĖTŲ RAJONO NESTACIONARIŲ SOCIALINIŲ PASLAUGŲ INFRASTRUKTŪROS PLĖTRA. NAKVYNĖS NAMŲ ĮKŪRIMAS“ </w:t>
      </w:r>
      <w:r w:rsidRPr="004A6CFE">
        <w:rPr>
          <w:b/>
          <w:bCs/>
        </w:rPr>
        <w:t>BENDROSIOS EKSPERTIZĖS PASLAUGŲ TECHNINĖ SPECIFIKACIJA</w:t>
      </w:r>
    </w:p>
    <w:p w14:paraId="18C960ED" w14:textId="77777777" w:rsidR="00B347F1" w:rsidRPr="004A6CFE" w:rsidRDefault="00B347F1" w:rsidP="00B347F1"/>
    <w:p w14:paraId="00981B66" w14:textId="784654D2" w:rsidR="00B347F1" w:rsidRPr="004A6CFE" w:rsidRDefault="00B347F1" w:rsidP="00911561">
      <w:pPr>
        <w:pStyle w:val="Sraopastraipa"/>
        <w:numPr>
          <w:ilvl w:val="0"/>
          <w:numId w:val="1"/>
        </w:numPr>
        <w:tabs>
          <w:tab w:val="left" w:pos="284"/>
        </w:tabs>
        <w:ind w:left="0" w:firstLine="0"/>
        <w:jc w:val="center"/>
        <w:rPr>
          <w:b/>
          <w:bCs/>
        </w:rPr>
      </w:pPr>
      <w:r w:rsidRPr="004A6CFE">
        <w:rPr>
          <w:b/>
          <w:bCs/>
        </w:rPr>
        <w:t>Bendrosios nuostatos</w:t>
      </w:r>
    </w:p>
    <w:p w14:paraId="665FCD7A" w14:textId="77777777" w:rsidR="00B347F1" w:rsidRPr="004A6CFE" w:rsidRDefault="00B347F1" w:rsidP="00B347F1"/>
    <w:p w14:paraId="045AAEB9" w14:textId="77777777" w:rsidR="00B347F1" w:rsidRPr="004A6CFE" w:rsidRDefault="00B347F1" w:rsidP="00911561">
      <w:pPr>
        <w:ind w:firstLine="851"/>
      </w:pPr>
      <w:r w:rsidRPr="004A6CFE">
        <w:t>1.1.</w:t>
      </w:r>
      <w:r w:rsidRPr="004A6CFE">
        <w:tab/>
        <w:t xml:space="preserve">Pirkimo objektas – statinio bendroji techninio projekto ekspertizė. </w:t>
      </w:r>
    </w:p>
    <w:p w14:paraId="25ED8F47" w14:textId="6455C85C" w:rsidR="00B347F1" w:rsidRPr="004A6CFE" w:rsidRDefault="00B347F1" w:rsidP="00911561">
      <w:pPr>
        <w:ind w:firstLine="851"/>
      </w:pPr>
      <w:r w:rsidRPr="004A6CFE">
        <w:t>1.2.</w:t>
      </w:r>
      <w:r w:rsidRPr="004A6CFE">
        <w:tab/>
        <w:t xml:space="preserve">Paslaugų teikimo vieta – Molėtų r. sav., </w:t>
      </w:r>
      <w:r w:rsidR="004A6CFE" w:rsidRPr="004A6CFE">
        <w:t>Molėtai, Smilgų g. 4</w:t>
      </w:r>
      <w:r w:rsidRPr="004A6CFE">
        <w:t xml:space="preserve">. </w:t>
      </w:r>
    </w:p>
    <w:p w14:paraId="259E66BE" w14:textId="77777777" w:rsidR="00B347F1" w:rsidRPr="004A6CFE" w:rsidRDefault="00B347F1" w:rsidP="00911561">
      <w:pPr>
        <w:ind w:firstLine="851"/>
      </w:pPr>
      <w:r w:rsidRPr="004A6CFE">
        <w:t>1.3.</w:t>
      </w:r>
      <w:r w:rsidRPr="004A6CFE">
        <w:tab/>
        <w:t xml:space="preserve">Paslaugos turi būti teikiamos vadovaujantis aktualia Statybos įstatymo redakcija, aktualiomis statybos techninių reglamentų redakcijomis ir kitais, aktualiais statinio bendrosios projekto ekspertizės paslaugų teikimą reglamentuojančiais teisės aktais. </w:t>
      </w:r>
    </w:p>
    <w:p w14:paraId="48D85998" w14:textId="77777777" w:rsidR="00B347F1" w:rsidRPr="004A6CFE" w:rsidRDefault="00B347F1" w:rsidP="00911561">
      <w:pPr>
        <w:ind w:firstLine="851"/>
      </w:pPr>
      <w:r w:rsidRPr="004A6CFE">
        <w:t>1.4.</w:t>
      </w:r>
      <w:r w:rsidRPr="004A6CFE">
        <w:tab/>
        <w:t>Pasikeitus įstatymų ir kitų teisės aktų, reglamentuojančių perkamas paslaugas, nuostatoms ir reikalavimams, tiekėjas turi teikti paslaugas, atsižvelgiant į jį keičiančio teisės akto nuostatas bei vadovautis aktualiomis dokumentų redakcijomis.</w:t>
      </w:r>
    </w:p>
    <w:p w14:paraId="2EF1FC81" w14:textId="77777777" w:rsidR="00B347F1" w:rsidRPr="004A6CFE" w:rsidRDefault="00B347F1" w:rsidP="00911561">
      <w:pPr>
        <w:ind w:firstLine="851"/>
      </w:pPr>
      <w:r w:rsidRPr="004A6CFE">
        <w:t>1.5.</w:t>
      </w:r>
      <w:r w:rsidRPr="004A6CFE">
        <w:tab/>
        <w:t xml:space="preserve">Bendrosios projekto ekspertizės aktas (nepriklausomai nuo projekto įvertinimo) turi būti pateikiamas per sutartyje nurodytą terminą. </w:t>
      </w:r>
    </w:p>
    <w:p w14:paraId="1470A401" w14:textId="77777777" w:rsidR="00B347F1" w:rsidRPr="004A6CFE" w:rsidRDefault="00B347F1" w:rsidP="00B347F1"/>
    <w:p w14:paraId="40506440" w14:textId="2CD8729E" w:rsidR="00B347F1" w:rsidRPr="004A6CFE" w:rsidRDefault="00B347F1" w:rsidP="00911561">
      <w:pPr>
        <w:pStyle w:val="Sraopastraipa"/>
        <w:numPr>
          <w:ilvl w:val="0"/>
          <w:numId w:val="1"/>
        </w:numPr>
        <w:tabs>
          <w:tab w:val="left" w:pos="284"/>
          <w:tab w:val="left" w:pos="1418"/>
        </w:tabs>
        <w:ind w:left="0" w:firstLine="0"/>
        <w:jc w:val="center"/>
        <w:rPr>
          <w:b/>
          <w:bCs/>
        </w:rPr>
      </w:pPr>
      <w:r w:rsidRPr="004A6CFE">
        <w:rPr>
          <w:b/>
          <w:bCs/>
        </w:rPr>
        <w:t>Pirkimo kategorijos</w:t>
      </w:r>
    </w:p>
    <w:p w14:paraId="6722B354" w14:textId="77777777" w:rsidR="00B347F1" w:rsidRPr="004A6CFE" w:rsidRDefault="00B347F1" w:rsidP="00B347F1"/>
    <w:tbl>
      <w:tblPr>
        <w:tblStyle w:val="Lentelstinklelis"/>
        <w:tblW w:w="9634" w:type="dxa"/>
        <w:tblLook w:val="04A0" w:firstRow="1" w:lastRow="0" w:firstColumn="1" w:lastColumn="0" w:noHBand="0" w:noVBand="1"/>
      </w:tblPr>
      <w:tblGrid>
        <w:gridCol w:w="1336"/>
        <w:gridCol w:w="8298"/>
      </w:tblGrid>
      <w:tr w:rsidR="00911561" w:rsidRPr="004A6CFE" w14:paraId="6A1A470B" w14:textId="77777777" w:rsidTr="00E3529B">
        <w:tc>
          <w:tcPr>
            <w:tcW w:w="1336" w:type="dxa"/>
          </w:tcPr>
          <w:p w14:paraId="2171F73F" w14:textId="77777777" w:rsidR="00911561" w:rsidRPr="004A6CFE" w:rsidRDefault="00911561" w:rsidP="00355A57">
            <w:pPr>
              <w:jc w:val="center"/>
              <w:rPr>
                <w:rFonts w:cs="Times New Roman"/>
                <w:szCs w:val="24"/>
                <w:lang w:val="lt-LT"/>
              </w:rPr>
            </w:pPr>
            <w:r w:rsidRPr="004A6CFE">
              <w:rPr>
                <w:rFonts w:cs="Times New Roman"/>
                <w:szCs w:val="24"/>
                <w:lang w:val="lt-LT"/>
              </w:rPr>
              <w:t>Kategorijos Nr.</w:t>
            </w:r>
          </w:p>
        </w:tc>
        <w:tc>
          <w:tcPr>
            <w:tcW w:w="8298" w:type="dxa"/>
          </w:tcPr>
          <w:p w14:paraId="2C26DDDE" w14:textId="77777777" w:rsidR="00911561" w:rsidRPr="004A6CFE" w:rsidRDefault="00911561" w:rsidP="00355A57">
            <w:pPr>
              <w:jc w:val="center"/>
              <w:rPr>
                <w:rFonts w:cs="Times New Roman"/>
                <w:szCs w:val="24"/>
                <w:lang w:val="lt-LT"/>
              </w:rPr>
            </w:pPr>
            <w:r w:rsidRPr="004A6CFE">
              <w:rPr>
                <w:rFonts w:cs="Times New Roman"/>
                <w:szCs w:val="24"/>
                <w:lang w:val="lt-LT"/>
              </w:rPr>
              <w:t>Pirkimo objekto kategorijos pavadinimas</w:t>
            </w:r>
          </w:p>
        </w:tc>
      </w:tr>
      <w:tr w:rsidR="00911561" w:rsidRPr="004A6CFE" w14:paraId="1D7E413F" w14:textId="77777777" w:rsidTr="00E3529B">
        <w:tc>
          <w:tcPr>
            <w:tcW w:w="1336" w:type="dxa"/>
          </w:tcPr>
          <w:p w14:paraId="0D245015" w14:textId="77777777" w:rsidR="00911561" w:rsidRPr="004A6CFE" w:rsidRDefault="00911561" w:rsidP="00355A57">
            <w:pPr>
              <w:rPr>
                <w:rFonts w:cs="Times New Roman"/>
                <w:szCs w:val="24"/>
                <w:lang w:val="lt-LT"/>
              </w:rPr>
            </w:pPr>
          </w:p>
        </w:tc>
        <w:tc>
          <w:tcPr>
            <w:tcW w:w="8298" w:type="dxa"/>
          </w:tcPr>
          <w:p w14:paraId="4520FC5C" w14:textId="2A73CBF8" w:rsidR="00911561" w:rsidRPr="004A6CFE" w:rsidRDefault="00911561" w:rsidP="00355A57">
            <w:pPr>
              <w:jc w:val="center"/>
              <w:rPr>
                <w:rFonts w:cs="Times New Roman"/>
                <w:b/>
                <w:bCs/>
                <w:szCs w:val="24"/>
                <w:lang w:val="lt-LT"/>
              </w:rPr>
            </w:pPr>
            <w:r w:rsidRPr="004A6CFE">
              <w:rPr>
                <w:rFonts w:cs="Times New Roman"/>
                <w:b/>
                <w:bCs/>
                <w:szCs w:val="24"/>
                <w:lang w:val="lt-LT"/>
              </w:rPr>
              <w:t>Bendrosios projekt</w:t>
            </w:r>
            <w:r w:rsidR="00E3529B" w:rsidRPr="004A6CFE">
              <w:rPr>
                <w:rFonts w:cs="Times New Roman"/>
                <w:b/>
                <w:bCs/>
                <w:szCs w:val="24"/>
                <w:lang w:val="lt-LT"/>
              </w:rPr>
              <w:t>o</w:t>
            </w:r>
            <w:r w:rsidRPr="004A6CFE">
              <w:rPr>
                <w:rFonts w:cs="Times New Roman"/>
                <w:b/>
                <w:bCs/>
                <w:szCs w:val="24"/>
                <w:lang w:val="lt-LT"/>
              </w:rPr>
              <w:t xml:space="preserve"> ekspertizės paslaugos</w:t>
            </w:r>
          </w:p>
        </w:tc>
      </w:tr>
      <w:tr w:rsidR="00911561" w:rsidRPr="004A6CFE" w14:paraId="2E54B093" w14:textId="77777777" w:rsidTr="00E3529B">
        <w:tc>
          <w:tcPr>
            <w:tcW w:w="1336" w:type="dxa"/>
          </w:tcPr>
          <w:p w14:paraId="0F99CFFA" w14:textId="77777777" w:rsidR="00911561" w:rsidRPr="004A6CFE" w:rsidRDefault="00911561" w:rsidP="00911561">
            <w:pPr>
              <w:pStyle w:val="Sraopastraipa"/>
              <w:numPr>
                <w:ilvl w:val="0"/>
                <w:numId w:val="2"/>
              </w:numPr>
              <w:ind w:left="0" w:firstLine="0"/>
              <w:jc w:val="center"/>
              <w:rPr>
                <w:rFonts w:cs="Times New Roman"/>
                <w:szCs w:val="24"/>
                <w:lang w:val="lt-LT"/>
              </w:rPr>
            </w:pPr>
          </w:p>
        </w:tc>
        <w:tc>
          <w:tcPr>
            <w:tcW w:w="8298" w:type="dxa"/>
          </w:tcPr>
          <w:p w14:paraId="1ACC653E" w14:textId="405648B4" w:rsidR="00911561" w:rsidRPr="004A6CFE" w:rsidRDefault="00911561" w:rsidP="00355A57">
            <w:pPr>
              <w:rPr>
                <w:rFonts w:cs="Times New Roman"/>
                <w:szCs w:val="24"/>
                <w:lang w:val="lt-LT"/>
              </w:rPr>
            </w:pPr>
            <w:r w:rsidRPr="004A6CFE">
              <w:rPr>
                <w:rFonts w:cs="Times New Roman"/>
                <w:szCs w:val="24"/>
                <w:lang w:val="lt-LT"/>
              </w:rPr>
              <w:t>Gyvenamosios (įvairioms socialinėms grupėms) paskirties pastatų bendrosios projekt</w:t>
            </w:r>
            <w:r w:rsidR="004A6CFE" w:rsidRPr="004A6CFE">
              <w:rPr>
                <w:rFonts w:cs="Times New Roman"/>
                <w:szCs w:val="24"/>
                <w:lang w:val="lt-LT"/>
              </w:rPr>
              <w:t>o</w:t>
            </w:r>
            <w:r w:rsidRPr="004A6CFE">
              <w:rPr>
                <w:rFonts w:cs="Times New Roman"/>
                <w:szCs w:val="24"/>
                <w:lang w:val="lt-LT"/>
              </w:rPr>
              <w:t xml:space="preserve"> ekspertizės paslaugos</w:t>
            </w:r>
          </w:p>
        </w:tc>
      </w:tr>
      <w:tr w:rsidR="00911561" w:rsidRPr="004A6CFE" w14:paraId="68CF3ADC" w14:textId="77777777" w:rsidTr="00E3529B">
        <w:tc>
          <w:tcPr>
            <w:tcW w:w="1336" w:type="dxa"/>
          </w:tcPr>
          <w:p w14:paraId="0206C1F6" w14:textId="77777777" w:rsidR="00911561" w:rsidRPr="004A6CFE" w:rsidRDefault="00911561" w:rsidP="00911561">
            <w:pPr>
              <w:pStyle w:val="Sraopastraipa"/>
              <w:numPr>
                <w:ilvl w:val="0"/>
                <w:numId w:val="2"/>
              </w:numPr>
              <w:ind w:left="0" w:firstLine="0"/>
              <w:jc w:val="center"/>
              <w:rPr>
                <w:rFonts w:cs="Times New Roman"/>
                <w:color w:val="000000" w:themeColor="text1"/>
                <w:szCs w:val="24"/>
                <w:lang w:val="lt-LT"/>
              </w:rPr>
            </w:pPr>
          </w:p>
        </w:tc>
        <w:tc>
          <w:tcPr>
            <w:tcW w:w="8298" w:type="dxa"/>
          </w:tcPr>
          <w:p w14:paraId="584BA394" w14:textId="77777777" w:rsidR="00911561" w:rsidRPr="004A6CFE" w:rsidRDefault="00911561" w:rsidP="00355A57">
            <w:pPr>
              <w:rPr>
                <w:rFonts w:cs="Times New Roman"/>
                <w:color w:val="000000" w:themeColor="text1"/>
                <w:szCs w:val="24"/>
                <w:lang w:val="lt-LT"/>
              </w:rPr>
            </w:pPr>
            <w:r w:rsidRPr="004A6CFE">
              <w:rPr>
                <w:rFonts w:cs="Times New Roman"/>
                <w:szCs w:val="24"/>
                <w:lang w:val="lt-LT"/>
              </w:rPr>
              <w:t>Inžinerinių tinklų (vandentiekio tinklų) bendrosios projektų ekspertizės paslaugos.</w:t>
            </w:r>
          </w:p>
        </w:tc>
      </w:tr>
      <w:tr w:rsidR="00911561" w:rsidRPr="004A6CFE" w14:paraId="426CDF13" w14:textId="77777777" w:rsidTr="00E3529B">
        <w:tc>
          <w:tcPr>
            <w:tcW w:w="1336" w:type="dxa"/>
          </w:tcPr>
          <w:p w14:paraId="7111EF72" w14:textId="77777777" w:rsidR="00911561" w:rsidRPr="004A6CFE" w:rsidRDefault="00911561" w:rsidP="00911561">
            <w:pPr>
              <w:pStyle w:val="Sraopastraipa"/>
              <w:numPr>
                <w:ilvl w:val="0"/>
                <w:numId w:val="2"/>
              </w:numPr>
              <w:ind w:left="0" w:firstLine="0"/>
              <w:jc w:val="center"/>
              <w:rPr>
                <w:rFonts w:cs="Times New Roman"/>
                <w:color w:val="000000" w:themeColor="text1"/>
                <w:szCs w:val="24"/>
                <w:lang w:val="lt-LT"/>
              </w:rPr>
            </w:pPr>
          </w:p>
        </w:tc>
        <w:tc>
          <w:tcPr>
            <w:tcW w:w="8298" w:type="dxa"/>
          </w:tcPr>
          <w:p w14:paraId="581BED56" w14:textId="345EC92E" w:rsidR="00911561" w:rsidRPr="004A6CFE" w:rsidRDefault="00911561" w:rsidP="00355A57">
            <w:pPr>
              <w:rPr>
                <w:rFonts w:cs="Times New Roman"/>
                <w:szCs w:val="24"/>
                <w:lang w:val="lt-LT"/>
              </w:rPr>
            </w:pPr>
            <w:r w:rsidRPr="004A6CFE">
              <w:rPr>
                <w:rFonts w:cs="Times New Roman"/>
                <w:szCs w:val="24"/>
                <w:lang w:val="lt-LT"/>
              </w:rPr>
              <w:t>Inžinerinių tinklų (</w:t>
            </w:r>
            <w:r w:rsidR="004A6CFE" w:rsidRPr="004A6CFE">
              <w:rPr>
                <w:rFonts w:cs="Times New Roman"/>
                <w:szCs w:val="24"/>
                <w:lang w:val="lt-LT"/>
              </w:rPr>
              <w:t>šilumos</w:t>
            </w:r>
            <w:r w:rsidRPr="004A6CFE">
              <w:rPr>
                <w:rFonts w:cs="Times New Roman"/>
                <w:szCs w:val="24"/>
                <w:lang w:val="lt-LT"/>
              </w:rPr>
              <w:t xml:space="preserve"> tinklų) bendrosios projektų ekspertizės paslaugos.</w:t>
            </w:r>
          </w:p>
        </w:tc>
      </w:tr>
      <w:tr w:rsidR="004A6CFE" w:rsidRPr="004A6CFE" w14:paraId="0A3FE32E" w14:textId="77777777" w:rsidTr="00E3529B">
        <w:tc>
          <w:tcPr>
            <w:tcW w:w="1336" w:type="dxa"/>
          </w:tcPr>
          <w:p w14:paraId="297FE65D" w14:textId="77777777" w:rsidR="004A6CFE" w:rsidRPr="004A6CFE" w:rsidRDefault="004A6CFE" w:rsidP="00911561">
            <w:pPr>
              <w:pStyle w:val="Sraopastraipa"/>
              <w:numPr>
                <w:ilvl w:val="0"/>
                <w:numId w:val="2"/>
              </w:numPr>
              <w:ind w:left="0" w:firstLine="0"/>
              <w:jc w:val="center"/>
              <w:rPr>
                <w:rFonts w:cs="Times New Roman"/>
                <w:color w:val="000000" w:themeColor="text1"/>
                <w:szCs w:val="24"/>
                <w:lang w:val="lt-LT"/>
              </w:rPr>
            </w:pPr>
          </w:p>
        </w:tc>
        <w:tc>
          <w:tcPr>
            <w:tcW w:w="8298" w:type="dxa"/>
          </w:tcPr>
          <w:p w14:paraId="2AB559B9" w14:textId="6FFA9960" w:rsidR="004A6CFE" w:rsidRPr="004A6CFE" w:rsidRDefault="004A6CFE" w:rsidP="00355A57">
            <w:pPr>
              <w:rPr>
                <w:rFonts w:cs="Times New Roman"/>
                <w:szCs w:val="24"/>
                <w:lang w:val="lt-LT"/>
              </w:rPr>
            </w:pPr>
            <w:r w:rsidRPr="004A6CFE">
              <w:rPr>
                <w:rFonts w:cs="Times New Roman"/>
                <w:szCs w:val="24"/>
                <w:lang w:val="lt-LT"/>
              </w:rPr>
              <w:t>Inžinerinių tinklų (</w:t>
            </w:r>
            <w:r>
              <w:rPr>
                <w:rFonts w:cs="Times New Roman"/>
                <w:szCs w:val="24"/>
                <w:lang w:val="lt-LT"/>
              </w:rPr>
              <w:t xml:space="preserve">elektros tinklų) </w:t>
            </w:r>
            <w:r w:rsidRPr="004A6CFE">
              <w:rPr>
                <w:rFonts w:cs="Times New Roman"/>
                <w:szCs w:val="24"/>
                <w:lang w:val="lt-LT"/>
              </w:rPr>
              <w:t>bendrosios projektų ekspertizės paslaugos.</w:t>
            </w:r>
          </w:p>
        </w:tc>
      </w:tr>
      <w:tr w:rsidR="00911561" w:rsidRPr="004A6CFE" w14:paraId="24A26A58" w14:textId="77777777" w:rsidTr="00E3529B">
        <w:tc>
          <w:tcPr>
            <w:tcW w:w="1336" w:type="dxa"/>
          </w:tcPr>
          <w:p w14:paraId="65B6A5C8" w14:textId="77777777" w:rsidR="00911561" w:rsidRPr="004A6CFE" w:rsidRDefault="00911561" w:rsidP="00911561">
            <w:pPr>
              <w:pStyle w:val="Sraopastraipa"/>
              <w:numPr>
                <w:ilvl w:val="0"/>
                <w:numId w:val="2"/>
              </w:numPr>
              <w:ind w:left="0" w:firstLine="0"/>
              <w:jc w:val="center"/>
              <w:rPr>
                <w:rFonts w:cs="Times New Roman"/>
                <w:color w:val="000000" w:themeColor="text1"/>
                <w:szCs w:val="24"/>
                <w:lang w:val="lt-LT"/>
              </w:rPr>
            </w:pPr>
          </w:p>
        </w:tc>
        <w:tc>
          <w:tcPr>
            <w:tcW w:w="8298" w:type="dxa"/>
          </w:tcPr>
          <w:p w14:paraId="2B02C73E" w14:textId="77777777" w:rsidR="00911561" w:rsidRPr="004A6CFE" w:rsidRDefault="00911561" w:rsidP="00355A57">
            <w:pPr>
              <w:rPr>
                <w:rFonts w:cs="Times New Roman"/>
                <w:szCs w:val="24"/>
                <w:lang w:val="lt-LT"/>
              </w:rPr>
            </w:pPr>
            <w:r w:rsidRPr="004A6CFE">
              <w:rPr>
                <w:rFonts w:cs="Times New Roman"/>
                <w:szCs w:val="24"/>
                <w:lang w:val="lt-LT"/>
              </w:rPr>
              <w:t>Kitų inžinerinių statinių (kitos paskirties inžineriniai statiniai) bendrosios projektų ekspertizės paslaugos.</w:t>
            </w:r>
          </w:p>
        </w:tc>
      </w:tr>
      <w:tr w:rsidR="00911561" w:rsidRPr="004A6CFE" w14:paraId="3D0812D5" w14:textId="77777777" w:rsidTr="00E3529B">
        <w:tc>
          <w:tcPr>
            <w:tcW w:w="1336" w:type="dxa"/>
          </w:tcPr>
          <w:p w14:paraId="05D67D20" w14:textId="77777777" w:rsidR="00911561" w:rsidRPr="004A6CFE" w:rsidRDefault="00911561" w:rsidP="00911561">
            <w:pPr>
              <w:pStyle w:val="Sraopastraipa"/>
              <w:numPr>
                <w:ilvl w:val="0"/>
                <w:numId w:val="2"/>
              </w:numPr>
              <w:ind w:left="0" w:firstLine="0"/>
              <w:jc w:val="center"/>
              <w:rPr>
                <w:rFonts w:cs="Times New Roman"/>
                <w:color w:val="000000" w:themeColor="text1"/>
                <w:szCs w:val="24"/>
                <w:lang w:val="lt-LT"/>
              </w:rPr>
            </w:pPr>
          </w:p>
        </w:tc>
        <w:tc>
          <w:tcPr>
            <w:tcW w:w="8298" w:type="dxa"/>
          </w:tcPr>
          <w:p w14:paraId="108AEF39" w14:textId="77777777" w:rsidR="00911561" w:rsidRPr="004A6CFE" w:rsidRDefault="00911561" w:rsidP="00355A57">
            <w:pPr>
              <w:rPr>
                <w:rFonts w:cs="Times New Roman"/>
                <w:color w:val="000000" w:themeColor="text1"/>
                <w:szCs w:val="24"/>
                <w:lang w:val="lt-LT"/>
              </w:rPr>
            </w:pPr>
          </w:p>
        </w:tc>
      </w:tr>
    </w:tbl>
    <w:p w14:paraId="27EC6EF7" w14:textId="77777777" w:rsidR="00911561" w:rsidRPr="004A6CFE" w:rsidRDefault="00911561" w:rsidP="00B347F1"/>
    <w:p w14:paraId="56C4894D" w14:textId="77777777" w:rsidR="00911561" w:rsidRPr="004A6CFE" w:rsidRDefault="00911561" w:rsidP="00B347F1"/>
    <w:p w14:paraId="052B22D6" w14:textId="77777777" w:rsidR="00911561" w:rsidRPr="004A6CFE" w:rsidRDefault="00911561" w:rsidP="00B347F1"/>
    <w:p w14:paraId="66EFDD99" w14:textId="77777777" w:rsidR="00911561" w:rsidRPr="004A6CFE" w:rsidRDefault="00911561" w:rsidP="00B347F1"/>
    <w:p w14:paraId="3D121831" w14:textId="77777777" w:rsidR="000A6B46" w:rsidRDefault="000A6B46"/>
    <w:sectPr w:rsidR="000A6B4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3019BD"/>
    <w:multiLevelType w:val="hybridMultilevel"/>
    <w:tmpl w:val="9D2C10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714E51"/>
    <w:multiLevelType w:val="hybridMultilevel"/>
    <w:tmpl w:val="0424480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5895732">
    <w:abstractNumId w:val="0"/>
  </w:num>
  <w:num w:numId="2" w16cid:durableId="9759934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7F1"/>
    <w:rsid w:val="000A6B46"/>
    <w:rsid w:val="00103F1A"/>
    <w:rsid w:val="004A6CFE"/>
    <w:rsid w:val="00744861"/>
    <w:rsid w:val="008D7B9F"/>
    <w:rsid w:val="00911561"/>
    <w:rsid w:val="00924F41"/>
    <w:rsid w:val="00AD5FDC"/>
    <w:rsid w:val="00B01F4B"/>
    <w:rsid w:val="00B347F1"/>
    <w:rsid w:val="00E3529B"/>
    <w:rsid w:val="00EC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7D754"/>
  <w15:chartTrackingRefBased/>
  <w15:docId w15:val="{6175930A-3300-4034-8DCE-F0CBF8D62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103F1A"/>
    <w:pPr>
      <w:spacing w:line="240" w:lineRule="auto"/>
      <w:ind w:firstLine="0"/>
      <w:jc w:val="left"/>
    </w:pPr>
    <w:rPr>
      <w:rFonts w:ascii="Times New Roman" w:hAnsi="Times New Roman"/>
      <w:kern w:val="0"/>
      <w:sz w:val="24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B347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B347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B347F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B347F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B347F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B347F1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B347F1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B347F1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B347F1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B347F1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14:ligatures w14:val="none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B347F1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14:ligatures w14:val="none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B347F1"/>
    <w:rPr>
      <w:rFonts w:eastAsiaTheme="majorEastAsia" w:cstheme="majorBidi"/>
      <w:color w:val="0F4761" w:themeColor="accent1" w:themeShade="BF"/>
      <w:kern w:val="0"/>
      <w:sz w:val="28"/>
      <w:szCs w:val="28"/>
      <w14:ligatures w14:val="none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B347F1"/>
    <w:rPr>
      <w:rFonts w:eastAsiaTheme="majorEastAsia" w:cstheme="majorBidi"/>
      <w:i/>
      <w:iCs/>
      <w:color w:val="0F4761" w:themeColor="accent1" w:themeShade="BF"/>
      <w:kern w:val="0"/>
      <w:sz w:val="24"/>
      <w14:ligatures w14:val="none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B347F1"/>
    <w:rPr>
      <w:rFonts w:eastAsiaTheme="majorEastAsia" w:cstheme="majorBidi"/>
      <w:color w:val="0F4761" w:themeColor="accent1" w:themeShade="BF"/>
      <w:kern w:val="0"/>
      <w:sz w:val="24"/>
      <w14:ligatures w14:val="none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B347F1"/>
    <w:rPr>
      <w:rFonts w:eastAsiaTheme="majorEastAsia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B347F1"/>
    <w:rPr>
      <w:rFonts w:eastAsiaTheme="majorEastAsia" w:cstheme="majorBidi"/>
      <w:color w:val="595959" w:themeColor="text1" w:themeTint="A6"/>
      <w:kern w:val="0"/>
      <w:sz w:val="24"/>
      <w14:ligatures w14:val="none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B347F1"/>
    <w:rPr>
      <w:rFonts w:eastAsiaTheme="majorEastAsia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B347F1"/>
    <w:rPr>
      <w:rFonts w:eastAsiaTheme="majorEastAsia" w:cstheme="majorBidi"/>
      <w:color w:val="272727" w:themeColor="text1" w:themeTint="D8"/>
      <w:kern w:val="0"/>
      <w:sz w:val="24"/>
      <w14:ligatures w14:val="none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B347F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B347F1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B347F1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B347F1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B347F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B347F1"/>
    <w:rPr>
      <w:rFonts w:ascii="Times New Roman" w:hAnsi="Times New Roman"/>
      <w:i/>
      <w:iCs/>
      <w:color w:val="404040" w:themeColor="text1" w:themeTint="BF"/>
      <w:kern w:val="0"/>
      <w:sz w:val="24"/>
      <w14:ligatures w14:val="none"/>
    </w:rPr>
  </w:style>
  <w:style w:type="paragraph" w:styleId="Sraopastraipa">
    <w:name w:val="List Paragraph"/>
    <w:aliases w:val="List Paragraph Red,Bullet EY,List Paragraph2,Numbering,ERP-List Paragraph,List Paragraph11,Sąrašo pastraipa.Bullet,Sąrašo pastraipa;Bullet,Table of contents numbered,Lentele,List Paragraph22,List Paragraph21,Paragraph,Buletai,lp1"/>
    <w:basedOn w:val="prastasis"/>
    <w:link w:val="SraopastraipaDiagrama"/>
    <w:uiPriority w:val="99"/>
    <w:qFormat/>
    <w:rsid w:val="00B347F1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B347F1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B347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B347F1"/>
    <w:rPr>
      <w:rFonts w:ascii="Times New Roman" w:hAnsi="Times New Roman"/>
      <w:i/>
      <w:iCs/>
      <w:color w:val="0F4761" w:themeColor="accent1" w:themeShade="BF"/>
      <w:kern w:val="0"/>
      <w:sz w:val="24"/>
      <w14:ligatures w14:val="none"/>
    </w:rPr>
  </w:style>
  <w:style w:type="character" w:styleId="Rykinuoroda">
    <w:name w:val="Intense Reference"/>
    <w:basedOn w:val="Numatytasispastraiposriftas"/>
    <w:uiPriority w:val="32"/>
    <w:qFormat/>
    <w:rsid w:val="00B347F1"/>
    <w:rPr>
      <w:b/>
      <w:bCs/>
      <w:smallCaps/>
      <w:color w:val="0F4761" w:themeColor="accent1" w:themeShade="BF"/>
      <w:spacing w:val="5"/>
    </w:rPr>
  </w:style>
  <w:style w:type="table" w:styleId="Lentelstinklelis">
    <w:name w:val="Table Grid"/>
    <w:basedOn w:val="prastojilentel"/>
    <w:uiPriority w:val="59"/>
    <w:rsid w:val="00911561"/>
    <w:pPr>
      <w:spacing w:line="240" w:lineRule="auto"/>
      <w:ind w:firstLine="0"/>
      <w:jc w:val="left"/>
    </w:pPr>
    <w:rPr>
      <w:rFonts w:eastAsiaTheme="minorEastAsia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raopastraipaDiagrama">
    <w:name w:val="Sąrašo pastraipa Diagrama"/>
    <w:aliases w:val="List Paragraph Red Diagrama,Bullet EY Diagrama,List Paragraph2 Diagrama,Numbering Diagrama,ERP-List Paragraph Diagrama,List Paragraph11 Diagrama,Sąrašo pastraipa.Bullet Diagrama,Sąrašo pastraipa;Bullet Diagrama,Lentele Diagrama"/>
    <w:link w:val="Sraopastraipa"/>
    <w:uiPriority w:val="99"/>
    <w:locked/>
    <w:rsid w:val="00911561"/>
    <w:rPr>
      <w:rFonts w:ascii="Times New Roman" w:hAnsi="Times New Roman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1007</Words>
  <Characters>575</Characters>
  <Application>Microsoft Office Word</Application>
  <DocSecurity>0</DocSecurity>
  <Lines>4</Lines>
  <Paragraphs>3</Paragraphs>
  <ScaleCrop>false</ScaleCrop>
  <Company>Molėtų raj. savivaldybės administracija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Rimvydas Pranskus</dc:creator>
  <cp:keywords/>
  <dc:description/>
  <cp:lastModifiedBy>Deimantė Narušienė</cp:lastModifiedBy>
  <cp:revision>2</cp:revision>
  <dcterms:created xsi:type="dcterms:W3CDTF">2025-02-04T12:02:00Z</dcterms:created>
  <dcterms:modified xsi:type="dcterms:W3CDTF">2025-02-04T12:02:00Z</dcterms:modified>
</cp:coreProperties>
</file>